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</w:p>
    <w:p>
      <w:pPr>
        <w:spacing w:line="240" w:lineRule="atLeast"/>
        <w:ind w:firstLine="2880" w:firstLineChars="900"/>
        <w:rPr>
          <w:rFonts w:hint="eastAsia" w:ascii="仿宋" w:hAnsi="仿宋" w:eastAsia="仿宋" w:cs="仿宋"/>
          <w:sz w:val="32"/>
          <w:szCs w:val="32"/>
          <w:highlight w:val="none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highlight w:val="none"/>
        </w:rPr>
        <w:t>项目合作意向报名表</w:t>
      </w:r>
    </w:p>
    <w:bookmarkEnd w:id="0"/>
    <w:tbl>
      <w:tblPr>
        <w:tblStyle w:val="3"/>
        <w:tblW w:w="0" w:type="auto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2520"/>
        <w:gridCol w:w="1440"/>
        <w:gridCol w:w="144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申请人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证件号码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资质条件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经营范围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iYmJlNDEyMjg3N2RkYjM2MTIyYjA5ZmQ4ZjVmNGUifQ=="/>
  </w:docVars>
  <w:rsids>
    <w:rsidRoot w:val="6A552916"/>
    <w:rsid w:val="6A552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